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08C" w:rsidRDefault="00C3708C" w:rsidP="00C3708C">
      <w:pPr>
        <w:spacing w:after="0" w:line="480" w:lineRule="auto"/>
        <w:jc w:val="center"/>
        <w:rPr>
          <w:rFonts w:ascii="Times New Roman" w:hAnsi="Times New Roman" w:cs="Times New Roman"/>
          <w:sz w:val="24"/>
          <w:szCs w:val="24"/>
        </w:rPr>
      </w:pPr>
    </w:p>
    <w:p w:rsidR="00C3708C" w:rsidRDefault="00C3708C" w:rsidP="00C3708C">
      <w:pPr>
        <w:spacing w:after="0" w:line="480" w:lineRule="auto"/>
        <w:jc w:val="center"/>
        <w:rPr>
          <w:rFonts w:ascii="Times New Roman" w:hAnsi="Times New Roman" w:cs="Times New Roman"/>
          <w:sz w:val="24"/>
          <w:szCs w:val="24"/>
        </w:rPr>
      </w:pPr>
    </w:p>
    <w:p w:rsidR="00C3708C" w:rsidRDefault="00C3708C" w:rsidP="00C3708C">
      <w:pPr>
        <w:spacing w:after="0" w:line="480" w:lineRule="auto"/>
        <w:jc w:val="center"/>
        <w:rPr>
          <w:rFonts w:ascii="Times New Roman" w:hAnsi="Times New Roman" w:cs="Times New Roman"/>
          <w:sz w:val="24"/>
          <w:szCs w:val="24"/>
        </w:rPr>
      </w:pPr>
    </w:p>
    <w:p w:rsidR="00C3708C" w:rsidRDefault="00C3708C" w:rsidP="00C3708C">
      <w:pPr>
        <w:spacing w:after="0" w:line="480" w:lineRule="auto"/>
        <w:jc w:val="center"/>
        <w:rPr>
          <w:rFonts w:ascii="Times New Roman" w:hAnsi="Times New Roman" w:cs="Times New Roman"/>
          <w:sz w:val="24"/>
          <w:szCs w:val="24"/>
        </w:rPr>
      </w:pPr>
    </w:p>
    <w:p w:rsidR="00C3708C" w:rsidRDefault="00C3708C" w:rsidP="00C3708C">
      <w:pPr>
        <w:spacing w:after="0" w:line="480" w:lineRule="auto"/>
        <w:jc w:val="center"/>
        <w:rPr>
          <w:rFonts w:ascii="Times New Roman" w:hAnsi="Times New Roman" w:cs="Times New Roman"/>
          <w:sz w:val="24"/>
          <w:szCs w:val="24"/>
        </w:rPr>
      </w:pPr>
    </w:p>
    <w:p w:rsidR="00C3708C" w:rsidRDefault="00C3708C" w:rsidP="00C3708C">
      <w:pPr>
        <w:spacing w:after="0" w:line="480" w:lineRule="auto"/>
        <w:jc w:val="center"/>
        <w:rPr>
          <w:rFonts w:ascii="Times New Roman" w:hAnsi="Times New Roman" w:cs="Times New Roman"/>
          <w:sz w:val="24"/>
          <w:szCs w:val="24"/>
        </w:rPr>
      </w:pPr>
    </w:p>
    <w:p w:rsidR="00C3708C" w:rsidRPr="00C3708C" w:rsidRDefault="00C3708C" w:rsidP="00C3708C">
      <w:pPr>
        <w:spacing w:after="0" w:line="480" w:lineRule="auto"/>
        <w:jc w:val="center"/>
        <w:rPr>
          <w:rFonts w:ascii="Times New Roman" w:hAnsi="Times New Roman" w:cs="Times New Roman"/>
          <w:sz w:val="24"/>
          <w:szCs w:val="24"/>
        </w:rPr>
      </w:pPr>
      <w:r w:rsidRPr="00C3708C">
        <w:rPr>
          <w:rFonts w:ascii="Times New Roman" w:hAnsi="Times New Roman" w:cs="Times New Roman"/>
          <w:sz w:val="24"/>
          <w:szCs w:val="24"/>
        </w:rPr>
        <w:t xml:space="preserve">Peer </w:t>
      </w:r>
      <w:r w:rsidRPr="00C3708C">
        <w:rPr>
          <w:rFonts w:ascii="Times New Roman" w:hAnsi="Times New Roman" w:cs="Times New Roman"/>
          <w:sz w:val="24"/>
          <w:szCs w:val="24"/>
        </w:rPr>
        <w:t>Pressure and Crime</w:t>
      </w:r>
    </w:p>
    <w:p w:rsidR="00C3708C" w:rsidRPr="00EE7092" w:rsidRDefault="00C3708C" w:rsidP="00C3708C">
      <w:pPr>
        <w:shd w:val="clear" w:color="auto" w:fill="FFFFFF" w:themeFill="background1"/>
        <w:spacing w:after="0" w:line="480" w:lineRule="auto"/>
        <w:jc w:val="center"/>
        <w:rPr>
          <w:rFonts w:ascii="Times New Roman" w:hAnsi="Times New Roman" w:cs="Times New Roman"/>
          <w:color w:val="000000" w:themeColor="text1"/>
          <w:sz w:val="24"/>
          <w:szCs w:val="24"/>
        </w:rPr>
      </w:pPr>
      <w:r w:rsidRPr="00EE7092">
        <w:rPr>
          <w:rFonts w:ascii="Times New Roman" w:hAnsi="Times New Roman" w:cs="Times New Roman"/>
          <w:color w:val="000000" w:themeColor="text1"/>
          <w:sz w:val="24"/>
          <w:szCs w:val="24"/>
        </w:rPr>
        <w:t>Author’s Name</w:t>
      </w:r>
    </w:p>
    <w:p w:rsidR="00C3708C" w:rsidRDefault="00C3708C" w:rsidP="00C3708C">
      <w:pPr>
        <w:shd w:val="clear" w:color="auto" w:fill="FFFFFF" w:themeFill="background1"/>
        <w:spacing w:after="0" w:line="480" w:lineRule="auto"/>
        <w:jc w:val="center"/>
        <w:rPr>
          <w:rFonts w:ascii="Times New Roman" w:hAnsi="Times New Roman" w:cs="Times New Roman"/>
          <w:color w:val="000000" w:themeColor="text1"/>
          <w:sz w:val="24"/>
          <w:szCs w:val="24"/>
        </w:rPr>
      </w:pPr>
      <w:r w:rsidRPr="00EE7092">
        <w:rPr>
          <w:rFonts w:ascii="Times New Roman" w:hAnsi="Times New Roman" w:cs="Times New Roman"/>
          <w:color w:val="000000" w:themeColor="text1"/>
          <w:sz w:val="24"/>
          <w:szCs w:val="24"/>
        </w:rPr>
        <w:t>Author’s Institutional Affiliation</w:t>
      </w:r>
    </w:p>
    <w:p w:rsidR="00C3708C" w:rsidRPr="00EE7092" w:rsidRDefault="00C3708C" w:rsidP="00C3708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3708C" w:rsidRDefault="00C3708C" w:rsidP="00740BB8">
      <w:pPr>
        <w:jc w:val="center"/>
        <w:rPr>
          <w:rFonts w:ascii="Times New Roman" w:hAnsi="Times New Roman" w:cs="Times New Roman"/>
          <w:b/>
          <w:sz w:val="24"/>
          <w:szCs w:val="24"/>
        </w:rPr>
      </w:pPr>
    </w:p>
    <w:p w:rsidR="00740BB8" w:rsidRPr="00991E84" w:rsidRDefault="00740BB8" w:rsidP="00740BB8">
      <w:pPr>
        <w:jc w:val="center"/>
        <w:rPr>
          <w:rFonts w:ascii="Times New Roman" w:hAnsi="Times New Roman" w:cs="Times New Roman"/>
          <w:b/>
          <w:sz w:val="24"/>
          <w:szCs w:val="24"/>
        </w:rPr>
      </w:pPr>
      <w:r w:rsidRPr="00991E84">
        <w:rPr>
          <w:rFonts w:ascii="Times New Roman" w:hAnsi="Times New Roman" w:cs="Times New Roman"/>
          <w:b/>
          <w:sz w:val="24"/>
          <w:szCs w:val="24"/>
        </w:rPr>
        <w:t xml:space="preserve">Peer </w:t>
      </w:r>
      <w:r w:rsidR="00C3708C" w:rsidRPr="00991E84">
        <w:rPr>
          <w:rFonts w:ascii="Times New Roman" w:hAnsi="Times New Roman" w:cs="Times New Roman"/>
          <w:b/>
          <w:sz w:val="24"/>
          <w:szCs w:val="24"/>
        </w:rPr>
        <w:t>Pressure and Crime</w:t>
      </w:r>
    </w:p>
    <w:p w:rsidR="00740BB8" w:rsidRPr="00991E84" w:rsidRDefault="00740BB8" w:rsidP="00991E84">
      <w:pPr>
        <w:pStyle w:val="NormalWeb"/>
        <w:shd w:val="clear" w:color="auto" w:fill="FFFFFF"/>
        <w:spacing w:before="0" w:beforeAutospacing="0" w:after="0" w:afterAutospacing="0" w:line="480" w:lineRule="auto"/>
        <w:ind w:firstLine="720"/>
        <w:rPr>
          <w:rFonts w:ascii="Verdana" w:hAnsi="Verdana"/>
          <w:sz w:val="18"/>
          <w:szCs w:val="18"/>
        </w:rPr>
      </w:pPr>
      <w:r w:rsidRPr="00991E84">
        <w:t xml:space="preserve">Criminology is the study of crime and delinquency as a social phenomenon. Its scope includes the process of making and breaking of laws and the reaction towards the action of breaking the rules. According to Edwin Sutherland, the founder of Differential Association theory, criminals will commit crimes based on their interaction with other </w:t>
      </w:r>
      <w:r w:rsidR="00C3708C" w:rsidRPr="00991E84">
        <w:t>people</w:t>
      </w:r>
      <w:r w:rsidR="00C3708C" w:rsidRPr="00991E84">
        <w:rPr>
          <w:rFonts w:ascii="Verdana" w:hAnsi="Verdana"/>
          <w:sz w:val="18"/>
          <w:szCs w:val="18"/>
        </w:rPr>
        <w:t xml:space="preserve"> (</w:t>
      </w:r>
      <w:r w:rsidR="00991E84" w:rsidRPr="00991E84">
        <w:rPr>
          <w:rFonts w:ascii="Verdana" w:hAnsi="Verdana"/>
          <w:sz w:val="18"/>
          <w:szCs w:val="18"/>
        </w:rPr>
        <w:t>Bergeron, 2015)</w:t>
      </w:r>
      <w:r w:rsidRPr="00991E84">
        <w:t xml:space="preserve">. This is suggestive that crimes are a result of people associating with criminals which leads them to have criminal behavior. Social learning theory, on the other hand, explains the effect of socialization on the development of self. It seeks to understand the individual learning process, self-formation and how individuals are influenced by socializing in </w:t>
      </w:r>
      <w:r w:rsidRPr="00991E84">
        <w:t>society</w:t>
      </w:r>
      <w:r w:rsidR="00991E84" w:rsidRPr="00991E84">
        <w:rPr>
          <w:rFonts w:ascii="Verdana" w:hAnsi="Verdana"/>
          <w:sz w:val="18"/>
          <w:szCs w:val="18"/>
        </w:rPr>
        <w:t xml:space="preserve"> (</w:t>
      </w:r>
      <w:proofErr w:type="spellStart"/>
      <w:r w:rsidR="00991E84" w:rsidRPr="00991E84">
        <w:rPr>
          <w:rFonts w:ascii="Verdana" w:hAnsi="Verdana"/>
          <w:sz w:val="18"/>
          <w:szCs w:val="18"/>
        </w:rPr>
        <w:t>IResearchNet</w:t>
      </w:r>
      <w:proofErr w:type="spellEnd"/>
      <w:r w:rsidR="00991E84" w:rsidRPr="00991E84">
        <w:rPr>
          <w:rFonts w:ascii="Verdana" w:hAnsi="Verdana"/>
          <w:sz w:val="18"/>
          <w:szCs w:val="18"/>
        </w:rPr>
        <w:t>, 2011)</w:t>
      </w:r>
      <w:r w:rsidRPr="00991E84">
        <w:t>. This</w:t>
      </w:r>
      <w:r w:rsidRPr="00991E84">
        <w:t xml:space="preserve"> paper aims to answer why people commit crimes, understanding this will help you in the formulation of prevention measures and guidelines by explaining why individuals are influenced to engage in misconduct. It will move from theoretical roots, applying both theories and contemporary strengths and weaknesses of each with the aim of determining whether these behaviors are exceptional.</w:t>
      </w:r>
    </w:p>
    <w:p w:rsidR="00740BB8" w:rsidRPr="00991E84" w:rsidRDefault="00740BB8" w:rsidP="00740BB8">
      <w:pPr>
        <w:jc w:val="center"/>
        <w:rPr>
          <w:rFonts w:ascii="Times New Roman" w:hAnsi="Times New Roman" w:cs="Times New Roman"/>
          <w:b/>
          <w:sz w:val="24"/>
          <w:szCs w:val="24"/>
        </w:rPr>
      </w:pPr>
    </w:p>
    <w:p w:rsidR="00740BB8" w:rsidRPr="00991E84" w:rsidRDefault="00740BB8" w:rsidP="00740BB8">
      <w:pPr>
        <w:jc w:val="center"/>
        <w:rPr>
          <w:rFonts w:ascii="Times New Roman" w:hAnsi="Times New Roman" w:cs="Times New Roman"/>
          <w:sz w:val="24"/>
          <w:szCs w:val="24"/>
        </w:rPr>
      </w:pPr>
      <w:r w:rsidRPr="00991E84">
        <w:rPr>
          <w:rFonts w:ascii="Times New Roman" w:hAnsi="Times New Roman" w:cs="Times New Roman"/>
          <w:b/>
          <w:sz w:val="24"/>
          <w:szCs w:val="24"/>
        </w:rPr>
        <w:t>How could Brandi's behavior be explained using differential association theory?</w:t>
      </w:r>
    </w:p>
    <w:p w:rsidR="00C3708C" w:rsidRDefault="00740BB8" w:rsidP="00991E84">
      <w:pPr>
        <w:pStyle w:val="NormalWeb"/>
        <w:shd w:val="clear" w:color="auto" w:fill="FFFFFF"/>
        <w:spacing w:before="0" w:beforeAutospacing="0" w:after="0" w:afterAutospacing="0" w:line="480" w:lineRule="auto"/>
        <w:ind w:firstLine="720"/>
      </w:pPr>
      <w:r w:rsidRPr="00991E84">
        <w:t>According to Sutherland, criminal behavior is acquired by contact with peers and family of illegal behavior who are in close contact. Such practices are both technical skills and attitudes that are conducive to encourage criminal activities since they are non-conformist. Differential behavior theory explains that Brandi's actions are as a result of influences and interactions with t</w:t>
      </w:r>
      <w:r w:rsidRPr="00991E84">
        <w:t xml:space="preserve">he others she associated with. </w:t>
      </w:r>
      <w:r w:rsidRPr="00991E84">
        <w:t>The notion of social disorganization is another aspect that attempts to explain her behaviors.</w:t>
      </w:r>
    </w:p>
    <w:p w:rsidR="00740BB8" w:rsidRPr="00991E84" w:rsidRDefault="00740BB8" w:rsidP="00991E84">
      <w:pPr>
        <w:pStyle w:val="NormalWeb"/>
        <w:shd w:val="clear" w:color="auto" w:fill="FFFFFF"/>
        <w:spacing w:before="0" w:beforeAutospacing="0" w:after="0" w:afterAutospacing="0" w:line="480" w:lineRule="auto"/>
        <w:ind w:firstLine="720"/>
        <w:rPr>
          <w:rFonts w:ascii="Verdana" w:hAnsi="Verdana"/>
          <w:sz w:val="18"/>
          <w:szCs w:val="18"/>
        </w:rPr>
      </w:pPr>
      <w:r w:rsidRPr="00991E84">
        <w:lastRenderedPageBreak/>
        <w:t xml:space="preserve"> When Natalie her mum is busy working extra hours and not paying attention to Brandi, differential theory perceives that criminals are those immersed in disadvantageous cond</w:t>
      </w:r>
      <w:r w:rsidRPr="00991E84">
        <w:t>itions and isolated in society</w:t>
      </w:r>
      <w:r w:rsidR="00991E84" w:rsidRPr="00991E84">
        <w:rPr>
          <w:rFonts w:ascii="Verdana" w:hAnsi="Verdana"/>
          <w:sz w:val="18"/>
          <w:szCs w:val="18"/>
        </w:rPr>
        <w:t xml:space="preserve"> (</w:t>
      </w:r>
      <w:proofErr w:type="spellStart"/>
      <w:r w:rsidR="00991E84" w:rsidRPr="00991E84">
        <w:rPr>
          <w:rFonts w:ascii="Verdana" w:hAnsi="Verdana"/>
          <w:sz w:val="18"/>
          <w:szCs w:val="18"/>
        </w:rPr>
        <w:t>Cressey</w:t>
      </w:r>
      <w:proofErr w:type="spellEnd"/>
      <w:r w:rsidR="00991E84" w:rsidRPr="00991E84">
        <w:rPr>
          <w:rFonts w:ascii="Verdana" w:hAnsi="Verdana"/>
          <w:sz w:val="18"/>
          <w:szCs w:val="18"/>
        </w:rPr>
        <w:t>, 1954, p. </w:t>
      </w:r>
      <w:r w:rsidR="00991E84" w:rsidRPr="00991E84">
        <w:rPr>
          <w:rStyle w:val="gray"/>
          <w:rFonts w:ascii="Verdana" w:hAnsi="Verdana"/>
          <w:sz w:val="18"/>
          <w:szCs w:val="18"/>
        </w:rPr>
        <w:t>29</w:t>
      </w:r>
      <w:r w:rsidR="00991E84" w:rsidRPr="00991E84">
        <w:rPr>
          <w:rFonts w:ascii="Verdana" w:hAnsi="Verdana"/>
          <w:sz w:val="18"/>
          <w:szCs w:val="18"/>
        </w:rPr>
        <w:t>)</w:t>
      </w:r>
      <w:r w:rsidRPr="00991E84">
        <w:t>. Brandi</w:t>
      </w:r>
      <w:r w:rsidRPr="00991E84">
        <w:t xml:space="preserve"> will learn the art to steal as a result of colleagues who are thieves and accept the attitude towards stealing. Notably, too much authoritative handling from her mother is a case where she worked hard teaching them what is right and wrong. The development such deviant behavior is also highly highlighted by exposure to more conduct messages that pro-social messages which make them delinquent.</w:t>
      </w:r>
    </w:p>
    <w:p w:rsidR="00740BB8" w:rsidRPr="00991E84" w:rsidRDefault="00740BB8" w:rsidP="00740BB8">
      <w:pPr>
        <w:rPr>
          <w:rFonts w:ascii="Times New Roman" w:hAnsi="Times New Roman" w:cs="Times New Roman"/>
          <w:sz w:val="24"/>
          <w:szCs w:val="24"/>
        </w:rPr>
      </w:pPr>
    </w:p>
    <w:p w:rsidR="00740BB8" w:rsidRPr="00991E84" w:rsidRDefault="00740BB8" w:rsidP="00740BB8">
      <w:pPr>
        <w:jc w:val="center"/>
        <w:rPr>
          <w:rFonts w:ascii="Times New Roman" w:hAnsi="Times New Roman" w:cs="Times New Roman"/>
          <w:b/>
          <w:sz w:val="24"/>
          <w:szCs w:val="24"/>
        </w:rPr>
      </w:pPr>
      <w:r w:rsidRPr="00991E84">
        <w:rPr>
          <w:rFonts w:ascii="Times New Roman" w:hAnsi="Times New Roman" w:cs="Times New Roman"/>
          <w:b/>
          <w:sz w:val="24"/>
          <w:szCs w:val="24"/>
        </w:rPr>
        <w:t>How could Brandi's behavior be explained using social learning theory?</w:t>
      </w:r>
    </w:p>
    <w:p w:rsidR="00C3708C" w:rsidRDefault="00740BB8" w:rsidP="00991E84">
      <w:pPr>
        <w:pStyle w:val="NormalWeb"/>
        <w:shd w:val="clear" w:color="auto" w:fill="FFFFFF"/>
        <w:spacing w:before="0" w:beforeAutospacing="0" w:after="0" w:afterAutospacing="0" w:line="480" w:lineRule="auto"/>
        <w:ind w:firstLine="720"/>
      </w:pPr>
      <w:r w:rsidRPr="00991E84">
        <w:t xml:space="preserve">Social learning theory explains the effect of socialization on self- development and considers the formation of an </w:t>
      </w:r>
      <w:r w:rsidRPr="00991E84">
        <w:t>individual’s</w:t>
      </w:r>
      <w:r w:rsidRPr="00991E84">
        <w:t xml:space="preserve"> characte</w:t>
      </w:r>
      <w:r w:rsidRPr="00991E84">
        <w:t>r as a result of responding to the</w:t>
      </w:r>
      <w:r w:rsidRPr="00991E84">
        <w:t xml:space="preserve"> social </w:t>
      </w:r>
      <w:r w:rsidRPr="00991E84">
        <w:t>stimuli</w:t>
      </w:r>
      <w:r w:rsidR="00991E84" w:rsidRPr="00991E84">
        <w:rPr>
          <w:rFonts w:ascii="Verdana" w:hAnsi="Verdana"/>
          <w:sz w:val="18"/>
          <w:szCs w:val="18"/>
        </w:rPr>
        <w:t xml:space="preserve"> (Crossman, 2017)</w:t>
      </w:r>
      <w:r w:rsidRPr="00991E84">
        <w:t>. Natalie</w:t>
      </w:r>
      <w:r w:rsidRPr="00991E84">
        <w:t xml:space="preserve"> is worried, her daughter is hanging out with the wrong crowd. According to the social learning theory, there is need to be worried that the new friends will lead her to illegal activities. So, if Brandi spends time with the wrong colleagues, she is likely to learn that is </w:t>
      </w:r>
      <w:proofErr w:type="spellStart"/>
      <w:r w:rsidRPr="00991E84">
        <w:t>is</w:t>
      </w:r>
      <w:proofErr w:type="spellEnd"/>
      <w:r w:rsidRPr="00991E84">
        <w:t xml:space="preserve"> not wrong to b</w:t>
      </w:r>
      <w:r w:rsidRPr="00991E84">
        <w:t>reak the law from such friends. It</w:t>
      </w:r>
      <w:r w:rsidRPr="00991E84">
        <w:t xml:space="preserve"> postulates that Brandi's identity is as a result of modeling herself in response to the expectations of her friends. Rather than her personality. The criminal behaviors manifest as a response to the encouragements from her colleagues together with reinforcement. </w:t>
      </w:r>
      <w:r w:rsidR="00991E84" w:rsidRPr="00991E84">
        <w:rPr>
          <w:rFonts w:ascii="Verdana" w:hAnsi="Verdana"/>
          <w:sz w:val="18"/>
          <w:szCs w:val="18"/>
        </w:rPr>
        <w:t xml:space="preserve">According to </w:t>
      </w:r>
      <w:r w:rsidR="00991E84" w:rsidRPr="00991E84">
        <w:rPr>
          <w:rFonts w:ascii="Verdana" w:hAnsi="Verdana"/>
          <w:sz w:val="18"/>
          <w:szCs w:val="18"/>
        </w:rPr>
        <w:t xml:space="preserve">Henry, </w:t>
      </w:r>
      <w:r w:rsidR="00991E84" w:rsidRPr="00991E84">
        <w:rPr>
          <w:rFonts w:ascii="Verdana" w:hAnsi="Verdana"/>
          <w:sz w:val="18"/>
          <w:szCs w:val="18"/>
        </w:rPr>
        <w:t>(2004),</w:t>
      </w:r>
      <w:r w:rsidR="00991E84" w:rsidRPr="00991E84">
        <w:t xml:space="preserve"> Social</w:t>
      </w:r>
      <w:r w:rsidRPr="00991E84">
        <w:t xml:space="preserve"> learning theorists believe that childhood experience is significant and acknowledge that the behaviors of individuals such as of Natalie's daughter are formed more by the attitudes and behaviors of other people.  Brandi engaged in the criminal activity because of associating with the people who engage in crime since as a result of being in contact with them, she viewed crime as something that is justified in her condition and it became desirable. </w:t>
      </w:r>
    </w:p>
    <w:p w:rsidR="00740BB8" w:rsidRPr="00C3708C" w:rsidRDefault="00740BB8" w:rsidP="00C3708C">
      <w:pPr>
        <w:pStyle w:val="NormalWeb"/>
        <w:shd w:val="clear" w:color="auto" w:fill="FFFFFF"/>
        <w:spacing w:before="0" w:beforeAutospacing="0" w:after="0" w:afterAutospacing="0" w:line="480" w:lineRule="auto"/>
        <w:ind w:firstLine="720"/>
        <w:rPr>
          <w:rFonts w:ascii="Verdana" w:hAnsi="Verdana"/>
          <w:sz w:val="18"/>
          <w:szCs w:val="18"/>
        </w:rPr>
      </w:pPr>
      <w:r w:rsidRPr="00991E84">
        <w:lastRenderedPageBreak/>
        <w:t>This theory postulates that mechanisms such as beliefs, modeling and differential reinforcement lead to individuals such as Brandi to engage in crime.</w:t>
      </w:r>
      <w:bookmarkStart w:id="0" w:name="_GoBack"/>
      <w:bookmarkEnd w:id="0"/>
    </w:p>
    <w:p w:rsidR="00740BB8" w:rsidRPr="00991E84" w:rsidRDefault="00740BB8" w:rsidP="00740BB8">
      <w:pPr>
        <w:jc w:val="center"/>
        <w:rPr>
          <w:rFonts w:ascii="Times New Roman" w:hAnsi="Times New Roman" w:cs="Times New Roman"/>
          <w:b/>
          <w:sz w:val="24"/>
          <w:szCs w:val="24"/>
        </w:rPr>
      </w:pPr>
      <w:r w:rsidRPr="00991E84">
        <w:rPr>
          <w:rFonts w:ascii="Times New Roman" w:hAnsi="Times New Roman" w:cs="Times New Roman"/>
          <w:b/>
          <w:sz w:val="24"/>
          <w:szCs w:val="24"/>
        </w:rPr>
        <w:t>Strengths and weaknesses of Social learning theory</w:t>
      </w:r>
    </w:p>
    <w:p w:rsidR="00740BB8" w:rsidRPr="00991E84" w:rsidRDefault="00740BB8" w:rsidP="00991E84">
      <w:pPr>
        <w:pStyle w:val="NormalWeb"/>
        <w:shd w:val="clear" w:color="auto" w:fill="FFFFFF"/>
        <w:spacing w:before="0" w:beforeAutospacing="0" w:after="0" w:afterAutospacing="0" w:line="480" w:lineRule="auto"/>
        <w:ind w:firstLine="720"/>
        <w:rPr>
          <w:rFonts w:ascii="Verdana" w:hAnsi="Verdana"/>
          <w:sz w:val="18"/>
          <w:szCs w:val="18"/>
        </w:rPr>
      </w:pPr>
      <w:r w:rsidRPr="00991E84">
        <w:t xml:space="preserve">The flexibility in societal or environmental aspect acknowledges the differences in learning and a child's </w:t>
      </w:r>
      <w:r w:rsidRPr="00991E84">
        <w:t>behavior</w:t>
      </w:r>
      <w:r w:rsidR="00991E84" w:rsidRPr="00991E84">
        <w:rPr>
          <w:rFonts w:ascii="Verdana" w:hAnsi="Verdana"/>
          <w:sz w:val="18"/>
          <w:szCs w:val="18"/>
        </w:rPr>
        <w:t xml:space="preserve"> (Loop, 2017)</w:t>
      </w:r>
      <w:r w:rsidRPr="00991E84">
        <w:t>. This</w:t>
      </w:r>
      <w:r w:rsidRPr="00991E84">
        <w:t xml:space="preserve"> which reinforces that the act of a child can change by a change </w:t>
      </w:r>
      <w:r w:rsidRPr="00991E84">
        <w:t>in environment. The</w:t>
      </w:r>
      <w:r w:rsidRPr="00991E84">
        <w:t xml:space="preserve"> theory does not focus on the child's actions making it weak how the child processes and handles new information. </w:t>
      </w:r>
      <w:r w:rsidR="00991E84" w:rsidRPr="00991E84">
        <w:rPr>
          <w:rFonts w:ascii="Verdana" w:hAnsi="Verdana"/>
          <w:sz w:val="18"/>
          <w:szCs w:val="18"/>
        </w:rPr>
        <w:t>(Higgins, 2014)</w:t>
      </w:r>
      <w:r w:rsidRPr="00991E84">
        <w:t xml:space="preserve">Social learning theory does not depend upon the progression of growth and learning which is that is age dependent. </w:t>
      </w:r>
    </w:p>
    <w:p w:rsidR="00740BB8" w:rsidRPr="00991E84" w:rsidRDefault="00740BB8" w:rsidP="00740BB8">
      <w:pPr>
        <w:jc w:val="center"/>
        <w:rPr>
          <w:rFonts w:ascii="Times New Roman" w:hAnsi="Times New Roman" w:cs="Times New Roman"/>
          <w:b/>
          <w:sz w:val="24"/>
          <w:szCs w:val="24"/>
        </w:rPr>
      </w:pPr>
      <w:r w:rsidRPr="00991E84">
        <w:rPr>
          <w:rFonts w:ascii="Times New Roman" w:hAnsi="Times New Roman" w:cs="Times New Roman"/>
          <w:b/>
          <w:sz w:val="24"/>
          <w:szCs w:val="24"/>
        </w:rPr>
        <w:t>Strengths and weaknesses of Differential Association theory.</w:t>
      </w:r>
    </w:p>
    <w:p w:rsidR="00991E84" w:rsidRPr="00991E84" w:rsidRDefault="00740BB8" w:rsidP="00991E84">
      <w:pPr>
        <w:pStyle w:val="NormalWeb"/>
        <w:shd w:val="clear" w:color="auto" w:fill="FFFFFF"/>
        <w:spacing w:before="0" w:beforeAutospacing="0" w:after="0" w:afterAutospacing="0" w:line="480" w:lineRule="auto"/>
        <w:ind w:firstLine="720"/>
        <w:rPr>
          <w:rFonts w:ascii="Verdana" w:hAnsi="Verdana"/>
          <w:sz w:val="18"/>
          <w:szCs w:val="18"/>
        </w:rPr>
      </w:pPr>
      <w:r w:rsidRPr="00991E84">
        <w:t>A significant strength is accounting for criminal activities or behaviors at both individual levels and a</w:t>
      </w:r>
      <w:r w:rsidRPr="00991E84">
        <w:t xml:space="preserve">cross various social settings. </w:t>
      </w:r>
      <w:r w:rsidRPr="00991E84">
        <w:t>Differential reinforcement and punishment describe the existing balance between non-social punishments and punishment rewar</w:t>
      </w:r>
      <w:r w:rsidRPr="00991E84">
        <w:t xml:space="preserve">ds about </w:t>
      </w:r>
      <w:proofErr w:type="gramStart"/>
      <w:r w:rsidRPr="00991E84">
        <w:t>individuals</w:t>
      </w:r>
      <w:proofErr w:type="gramEnd"/>
      <w:r w:rsidRPr="00991E84">
        <w:t xml:space="preserve"> behaviors</w:t>
      </w:r>
      <w:r w:rsidR="00991E84" w:rsidRPr="00991E84">
        <w:rPr>
          <w:rFonts w:ascii="Verdana" w:hAnsi="Verdana"/>
          <w:sz w:val="18"/>
          <w:szCs w:val="18"/>
        </w:rPr>
        <w:t xml:space="preserve"> (</w:t>
      </w:r>
      <w:proofErr w:type="spellStart"/>
      <w:r w:rsidR="00991E84" w:rsidRPr="00991E84">
        <w:rPr>
          <w:rFonts w:ascii="Verdana" w:hAnsi="Verdana"/>
          <w:sz w:val="18"/>
          <w:szCs w:val="18"/>
        </w:rPr>
        <w:t>Devshi</w:t>
      </w:r>
      <w:proofErr w:type="spellEnd"/>
      <w:r w:rsidR="00991E84" w:rsidRPr="00991E84">
        <w:rPr>
          <w:rFonts w:ascii="Verdana" w:hAnsi="Verdana"/>
          <w:sz w:val="18"/>
          <w:szCs w:val="18"/>
        </w:rPr>
        <w:t>, 2017)</w:t>
      </w:r>
      <w:r w:rsidRPr="00991E84">
        <w:t>. However</w:t>
      </w:r>
      <w:r w:rsidRPr="00991E84">
        <w:t>, the theory does not explain adequately core concepts such as the req</w:t>
      </w:r>
      <w:r w:rsidRPr="00991E84">
        <w:t xml:space="preserve">uired levels of excess conduct. </w:t>
      </w:r>
      <w:r w:rsidRPr="00991E84">
        <w:t>The method does not consider the victim's role in the developme</w:t>
      </w:r>
      <w:r w:rsidRPr="00991E84">
        <w:t xml:space="preserve">nt of such criminal behaviors. </w:t>
      </w:r>
      <w:r w:rsidR="00991E84" w:rsidRPr="00991E84">
        <w:rPr>
          <w:rFonts w:ascii="Verdana" w:hAnsi="Verdana"/>
          <w:sz w:val="18"/>
          <w:szCs w:val="18"/>
        </w:rPr>
        <w:t xml:space="preserve">According to </w:t>
      </w:r>
      <w:r w:rsidR="00991E84" w:rsidRPr="00991E84">
        <w:rPr>
          <w:rFonts w:ascii="Verdana" w:hAnsi="Verdana"/>
          <w:sz w:val="18"/>
          <w:szCs w:val="18"/>
        </w:rPr>
        <w:t xml:space="preserve">Schubert, </w:t>
      </w:r>
      <w:r w:rsidR="00991E84" w:rsidRPr="00991E84">
        <w:rPr>
          <w:rFonts w:ascii="Verdana" w:hAnsi="Verdana"/>
          <w:sz w:val="18"/>
          <w:szCs w:val="18"/>
        </w:rPr>
        <w:t>(</w:t>
      </w:r>
      <w:r w:rsidR="00991E84" w:rsidRPr="00991E84">
        <w:rPr>
          <w:rFonts w:ascii="Verdana" w:hAnsi="Verdana"/>
          <w:sz w:val="18"/>
          <w:szCs w:val="18"/>
        </w:rPr>
        <w:t>2016)</w:t>
      </w:r>
      <w:r w:rsidR="00991E84" w:rsidRPr="00991E84">
        <w:rPr>
          <w:rFonts w:ascii="Verdana" w:hAnsi="Verdana"/>
          <w:sz w:val="18"/>
          <w:szCs w:val="18"/>
        </w:rPr>
        <w:t xml:space="preserve"> </w:t>
      </w:r>
      <w:r w:rsidRPr="00991E84">
        <w:t xml:space="preserve">it draws upon the assumption that each accesses criminal and anti-criminal patterns equally. </w:t>
      </w:r>
      <w:r w:rsidR="00284235" w:rsidRPr="00991E84">
        <w:t xml:space="preserve"> </w:t>
      </w:r>
    </w:p>
    <w:p w:rsidR="00991E84" w:rsidRPr="00991E84" w:rsidRDefault="00991E84">
      <w:pPr>
        <w:rPr>
          <w:rFonts w:ascii="Times New Roman" w:hAnsi="Times New Roman" w:cs="Times New Roman"/>
          <w:sz w:val="24"/>
          <w:szCs w:val="24"/>
        </w:rPr>
      </w:pPr>
      <w:r w:rsidRPr="00991E84">
        <w:rPr>
          <w:rFonts w:ascii="Times New Roman" w:hAnsi="Times New Roman" w:cs="Times New Roman"/>
          <w:sz w:val="24"/>
          <w:szCs w:val="24"/>
        </w:rPr>
        <w:br w:type="page"/>
      </w:r>
    </w:p>
    <w:p w:rsidR="00991E84" w:rsidRPr="00991E84" w:rsidRDefault="00991E84" w:rsidP="00991E84">
      <w:pPr>
        <w:shd w:val="clear" w:color="auto" w:fill="FFFFFF"/>
        <w:spacing w:after="0" w:line="240" w:lineRule="auto"/>
        <w:jc w:val="center"/>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lastRenderedPageBreak/>
        <w:t>References</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Bergeron, D. (2015, April 15). Differential Association Theory. </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991E84">
        <w:rPr>
          <w:rFonts w:ascii="Times New Roman" w:eastAsia="Times New Roman" w:hAnsi="Times New Roman" w:cs="Times New Roman"/>
          <w:sz w:val="24"/>
          <w:szCs w:val="24"/>
        </w:rPr>
        <w:t>Cressey</w:t>
      </w:r>
      <w:proofErr w:type="spellEnd"/>
      <w:r w:rsidRPr="00991E84">
        <w:rPr>
          <w:rFonts w:ascii="Times New Roman" w:eastAsia="Times New Roman" w:hAnsi="Times New Roman" w:cs="Times New Roman"/>
          <w:sz w:val="24"/>
          <w:szCs w:val="24"/>
        </w:rPr>
        <w:t>, D. (1954). Journal of Criminal Law and Criminology. </w:t>
      </w:r>
      <w:r w:rsidRPr="00991E84">
        <w:rPr>
          <w:rFonts w:ascii="Times New Roman" w:eastAsia="Times New Roman" w:hAnsi="Times New Roman" w:cs="Times New Roman"/>
          <w:i/>
          <w:iCs/>
          <w:sz w:val="24"/>
          <w:szCs w:val="24"/>
        </w:rPr>
        <w:t>Differential Association Theory and Compulsive Crimes</w:t>
      </w:r>
      <w:r w:rsidRPr="00991E84">
        <w:rPr>
          <w:rFonts w:ascii="Times New Roman" w:eastAsia="Times New Roman" w:hAnsi="Times New Roman" w:cs="Times New Roman"/>
          <w:sz w:val="24"/>
          <w:szCs w:val="24"/>
        </w:rPr>
        <w:t>, </w:t>
      </w:r>
      <w:r w:rsidRPr="00991E84">
        <w:rPr>
          <w:rFonts w:ascii="Times New Roman" w:eastAsia="Times New Roman" w:hAnsi="Times New Roman" w:cs="Times New Roman"/>
          <w:i/>
          <w:iCs/>
          <w:sz w:val="24"/>
          <w:szCs w:val="24"/>
        </w:rPr>
        <w:t>45</w:t>
      </w:r>
      <w:r w:rsidRPr="00991E84">
        <w:rPr>
          <w:rFonts w:ascii="Times New Roman" w:eastAsia="Times New Roman" w:hAnsi="Times New Roman" w:cs="Times New Roman"/>
          <w:sz w:val="24"/>
          <w:szCs w:val="24"/>
        </w:rPr>
        <w:t xml:space="preserve">(1), 29. </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Crossman, A. (2017, March 18). How Social Learning Theory Explains Society’s Effect on Identity. </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991E84">
        <w:rPr>
          <w:rFonts w:ascii="Times New Roman" w:eastAsia="Times New Roman" w:hAnsi="Times New Roman" w:cs="Times New Roman"/>
          <w:sz w:val="24"/>
          <w:szCs w:val="24"/>
        </w:rPr>
        <w:t>Devshi</w:t>
      </w:r>
      <w:proofErr w:type="spellEnd"/>
      <w:r w:rsidRPr="00991E84">
        <w:rPr>
          <w:rFonts w:ascii="Times New Roman" w:eastAsia="Times New Roman" w:hAnsi="Times New Roman" w:cs="Times New Roman"/>
          <w:sz w:val="24"/>
          <w:szCs w:val="24"/>
        </w:rPr>
        <w:t xml:space="preserve">, S. (2017, January 31). Differential Association Theory - Forensic Psychology - Paper 3. </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Henry, L. (2004, April 6). An appraisal of Differential Association Theory.</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Higgins, G. (2014, March 8). Social Structure Social Learning Theory: Preventing Crime and Violence.</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proofErr w:type="spellStart"/>
      <w:r w:rsidRPr="00991E84">
        <w:rPr>
          <w:rFonts w:ascii="Times New Roman" w:eastAsia="Times New Roman" w:hAnsi="Times New Roman" w:cs="Times New Roman"/>
          <w:sz w:val="24"/>
          <w:szCs w:val="24"/>
        </w:rPr>
        <w:t>IResearchNet</w:t>
      </w:r>
      <w:proofErr w:type="spellEnd"/>
      <w:r w:rsidRPr="00991E84">
        <w:rPr>
          <w:rFonts w:ascii="Times New Roman" w:eastAsia="Times New Roman" w:hAnsi="Times New Roman" w:cs="Times New Roman"/>
          <w:sz w:val="24"/>
          <w:szCs w:val="24"/>
        </w:rPr>
        <w:t>. (2011, June 16). Social Learning Theory (Criminology Theories). Retrieved from</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Loop, E. (2017, April 4). Social Learning Theory Strengths &amp; Weaknesses. </w:t>
      </w:r>
    </w:p>
    <w:p w:rsidR="00991E84" w:rsidRPr="00991E84" w:rsidRDefault="00991E84" w:rsidP="00991E84">
      <w:pPr>
        <w:shd w:val="clear" w:color="auto" w:fill="FFFFFF"/>
        <w:spacing w:after="0" w:line="550" w:lineRule="atLeast"/>
        <w:ind w:left="720" w:right="75" w:hanging="720"/>
        <w:rPr>
          <w:rFonts w:ascii="Times New Roman" w:eastAsia="Times New Roman" w:hAnsi="Times New Roman" w:cs="Times New Roman"/>
          <w:sz w:val="24"/>
          <w:szCs w:val="24"/>
        </w:rPr>
      </w:pPr>
      <w:r w:rsidRPr="00991E84">
        <w:rPr>
          <w:rFonts w:ascii="Times New Roman" w:eastAsia="Times New Roman" w:hAnsi="Times New Roman" w:cs="Times New Roman"/>
          <w:sz w:val="24"/>
          <w:szCs w:val="24"/>
        </w:rPr>
        <w:t xml:space="preserve">Schubert, J. (2016, March 12). Differential Association Theory. </w:t>
      </w:r>
    </w:p>
    <w:p w:rsidR="00991E84" w:rsidRPr="00991E84" w:rsidRDefault="00991E84" w:rsidP="00991E84">
      <w:pPr>
        <w:spacing w:after="0" w:line="480" w:lineRule="auto"/>
        <w:rPr>
          <w:rFonts w:ascii="Times New Roman" w:hAnsi="Times New Roman" w:cs="Times New Roman"/>
          <w:sz w:val="24"/>
          <w:szCs w:val="24"/>
        </w:rPr>
      </w:pPr>
    </w:p>
    <w:p w:rsidR="00991E84" w:rsidRPr="00991E84" w:rsidRDefault="00991E84" w:rsidP="00740BB8">
      <w:pPr>
        <w:spacing w:after="0" w:line="480" w:lineRule="auto"/>
        <w:ind w:firstLine="720"/>
        <w:rPr>
          <w:rFonts w:ascii="Times New Roman" w:hAnsi="Times New Roman" w:cs="Times New Roman"/>
          <w:sz w:val="24"/>
          <w:szCs w:val="24"/>
        </w:rPr>
      </w:pPr>
    </w:p>
    <w:sectPr w:rsidR="00991E84" w:rsidRPr="00991E84" w:rsidSect="00991E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DA4" w:rsidRDefault="00B72DA4" w:rsidP="00991E84">
      <w:pPr>
        <w:spacing w:after="0" w:line="240" w:lineRule="auto"/>
      </w:pPr>
      <w:r>
        <w:separator/>
      </w:r>
    </w:p>
  </w:endnote>
  <w:endnote w:type="continuationSeparator" w:id="0">
    <w:p w:rsidR="00B72DA4" w:rsidRDefault="00B72DA4" w:rsidP="0099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DA4" w:rsidRDefault="00B72DA4" w:rsidP="00991E84">
      <w:pPr>
        <w:spacing w:after="0" w:line="240" w:lineRule="auto"/>
      </w:pPr>
      <w:r>
        <w:separator/>
      </w:r>
    </w:p>
  </w:footnote>
  <w:footnote w:type="continuationSeparator" w:id="0">
    <w:p w:rsidR="00B72DA4" w:rsidRDefault="00B72DA4" w:rsidP="0099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3C6" w:rsidRDefault="00C573C6">
    <w:pPr>
      <w:pStyle w:val="Header"/>
    </w:pPr>
    <w:r w:rsidRPr="00C573C6">
      <w:rPr>
        <w:rFonts w:ascii="Times New Roman" w:hAnsi="Times New Roman" w:cs="Times New Roman"/>
        <w:sz w:val="24"/>
        <w:szCs w:val="24"/>
      </w:rPr>
      <w:t xml:space="preserve">PEER PRESSURE AND CRIME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3C6" w:rsidRPr="00C573C6" w:rsidRDefault="00C573C6" w:rsidP="00C573C6">
    <w:pPr>
      <w:jc w:val="center"/>
      <w:rPr>
        <w:rFonts w:ascii="Times New Roman" w:hAnsi="Times New Roman" w:cs="Times New Roman"/>
        <w:b/>
        <w:sz w:val="24"/>
        <w:szCs w:val="24"/>
      </w:rPr>
    </w:pPr>
    <w:r>
      <w:t>Running head:</w:t>
    </w:r>
    <w:r w:rsidRPr="00C573C6">
      <w:rPr>
        <w:rFonts w:ascii="Times New Roman" w:hAnsi="Times New Roman" w:cs="Times New Roman"/>
        <w:b/>
        <w:sz w:val="24"/>
        <w:szCs w:val="24"/>
      </w:rPr>
      <w:t xml:space="preserve"> </w:t>
    </w:r>
    <w:r w:rsidRPr="00C573C6">
      <w:rPr>
        <w:rFonts w:ascii="Times New Roman" w:hAnsi="Times New Roman" w:cs="Times New Roman"/>
        <w:sz w:val="24"/>
        <w:szCs w:val="24"/>
      </w:rPr>
      <w:t xml:space="preserve">PEER PRESSURE AND CRIME                                                                         </w:t>
    </w:r>
    <w:sdt>
      <w:sdtPr>
        <w:id w:val="1128969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708C">
          <w:rPr>
            <w:noProof/>
          </w:rPr>
          <w:t>1</w:t>
        </w:r>
        <w:r>
          <w:rPr>
            <w:noProof/>
          </w:rPr>
          <w:fldChar w:fldCharType="end"/>
        </w:r>
      </w:sdtContent>
    </w:sdt>
  </w:p>
  <w:p w:rsidR="00991E84" w:rsidRDefault="00991E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7D"/>
    <w:rsid w:val="00073398"/>
    <w:rsid w:val="000B500F"/>
    <w:rsid w:val="00142A4C"/>
    <w:rsid w:val="00160EC0"/>
    <w:rsid w:val="0016537D"/>
    <w:rsid w:val="00244C4F"/>
    <w:rsid w:val="00284235"/>
    <w:rsid w:val="002A1A82"/>
    <w:rsid w:val="003611D7"/>
    <w:rsid w:val="003E2F94"/>
    <w:rsid w:val="004B4B88"/>
    <w:rsid w:val="00536106"/>
    <w:rsid w:val="006D5014"/>
    <w:rsid w:val="00740BB8"/>
    <w:rsid w:val="007B1912"/>
    <w:rsid w:val="007B389D"/>
    <w:rsid w:val="007F5C0D"/>
    <w:rsid w:val="008406D8"/>
    <w:rsid w:val="008574CE"/>
    <w:rsid w:val="0093457E"/>
    <w:rsid w:val="00991E84"/>
    <w:rsid w:val="00B72DA4"/>
    <w:rsid w:val="00C3708C"/>
    <w:rsid w:val="00C573C6"/>
    <w:rsid w:val="00CB7F39"/>
    <w:rsid w:val="00CF2DEB"/>
    <w:rsid w:val="00ED2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AFE93E-5600-4DC9-BDAC-A6597278C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91E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91E84"/>
    <w:rPr>
      <w:i/>
      <w:iCs/>
    </w:rPr>
  </w:style>
  <w:style w:type="paragraph" w:styleId="NormalWeb">
    <w:name w:val="Normal (Web)"/>
    <w:basedOn w:val="Normal"/>
    <w:uiPriority w:val="99"/>
    <w:unhideWhenUsed/>
    <w:rsid w:val="00991E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y">
    <w:name w:val="gray"/>
    <w:basedOn w:val="DefaultParagraphFont"/>
    <w:rsid w:val="00991E84"/>
  </w:style>
  <w:style w:type="paragraph" w:styleId="Header">
    <w:name w:val="header"/>
    <w:basedOn w:val="Normal"/>
    <w:link w:val="HeaderChar"/>
    <w:uiPriority w:val="99"/>
    <w:unhideWhenUsed/>
    <w:rsid w:val="0099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E84"/>
  </w:style>
  <w:style w:type="paragraph" w:styleId="Footer">
    <w:name w:val="footer"/>
    <w:basedOn w:val="Normal"/>
    <w:link w:val="FooterChar"/>
    <w:uiPriority w:val="99"/>
    <w:unhideWhenUsed/>
    <w:rsid w:val="0099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281912">
      <w:bodyDiv w:val="1"/>
      <w:marLeft w:val="0"/>
      <w:marRight w:val="0"/>
      <w:marTop w:val="0"/>
      <w:marBottom w:val="0"/>
      <w:divBdr>
        <w:top w:val="none" w:sz="0" w:space="0" w:color="auto"/>
        <w:left w:val="none" w:sz="0" w:space="0" w:color="auto"/>
        <w:bottom w:val="none" w:sz="0" w:space="0" w:color="auto"/>
        <w:right w:val="none" w:sz="0" w:space="0" w:color="auto"/>
      </w:divBdr>
    </w:div>
    <w:div w:id="1338074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895</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J_Mal Zero7</dc:creator>
  <cp:keywords/>
  <dc:description/>
  <cp:lastModifiedBy>J_Mal Zero7</cp:lastModifiedBy>
  <cp:revision>13</cp:revision>
  <dcterms:created xsi:type="dcterms:W3CDTF">2017-12-07T06:06:00Z</dcterms:created>
  <dcterms:modified xsi:type="dcterms:W3CDTF">2017-12-07T10:28:00Z</dcterms:modified>
</cp:coreProperties>
</file>